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金坛区河头小学女教师粉笔字比赛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的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通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各位女教师：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“三字一话”是衡量教师基本功是否过硬的重要标准之一。为锤炼教师粉笔书法基本功，提升教师职业形象，展示女教师风采，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根据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坛教工字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[2020]9号《关于举办金坛区教育系统女教师粉笔字大赛的通知》的通知精神，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结合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实际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情况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，决定举办我校女教师粉笔字比赛，现将相关事项通知如下：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一、参赛对象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本校在编在岗女教师（含来校交流的女教师，美术教师除外）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二、比赛形式及要求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05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1、比赛分三组：语文组、数学组和综合组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（科学和音乐）；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05" w:leftChars="0"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2、比赛地址：新教学楼三楼教室，从东向西每个教室安排4人（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>每人使用其中1块小黑板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），先到先排，东1教室排满再排东2教室，以此类推。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05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、参赛教师需在20分钟内完成两幅板书作品：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（1）书写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  <w:lang w:val="en-US" w:eastAsia="zh-CN"/>
        </w:rPr>
        <w:t>自选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内容作品一幅，字体不限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（评委未到就可以书写，写在黑板上方，下方留下书写规定内容）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现场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书写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  <w:lang w:val="en-US" w:eastAsia="zh-CN"/>
        </w:rPr>
        <w:t>规定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内容作品一幅，字体楷体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（比赛时公布书写内容，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>规定内容写完后署名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三、赛程安排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1、学校初评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（1）第一场，11月16日（周一）4：20开始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，语文组所有女教师进行校级选拔赛，按上面规定地址开始书写；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（2）第二场，11月17日（周二）4：20开始，数学组、科学和音乐组女教师进行校级选拔赛，按上面规定地址开始书写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（3）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学校组织评审小组，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根据每位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教师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完成的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作品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按学科组每组评出2名一等奖。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2、区级比赛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学校评出的一等奖将代表学校参加区级比赛，参赛时间为11月下旬，具体时间地点另行通知。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163830</wp:posOffset>
            </wp:positionV>
            <wp:extent cx="1515110" cy="1523365"/>
            <wp:effectExtent l="0" t="0" r="8890" b="635"/>
            <wp:wrapNone/>
            <wp:docPr id="1" name="图片 1" descr="工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会章"/>
                    <pic:cNvPicPr>
                      <a:picLocks noChangeAspect="1"/>
                    </pic:cNvPicPr>
                  </pic:nvPicPr>
                  <pic:blipFill>
                    <a:blip r:embed="rId4">
                      <a:lum contrast="78000"/>
                    </a:blip>
                    <a:srcRect l="6149" t="26313" r="15373" b="14513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31750</wp:posOffset>
            </wp:positionV>
            <wp:extent cx="1499235" cy="1494790"/>
            <wp:effectExtent l="0" t="0" r="5715" b="10160"/>
            <wp:wrapNone/>
            <wp:docPr id="2" name="图片 2" descr="支部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支部印章"/>
                    <pic:cNvPicPr>
                      <a:picLocks noChangeAspect="1"/>
                    </pic:cNvPicPr>
                  </pic:nvPicPr>
                  <pic:blipFill>
                    <a:blip r:embed="rId5">
                      <a:lum contrast="84000"/>
                    </a:blip>
                    <a:srcRect l="22149" t="29702" r="19407" b="26611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金坛区河头小学党支部                     金坛区河头小学工会委员会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2020年11月12日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F5A44"/>
    <w:rsid w:val="28E505F1"/>
    <w:rsid w:val="2B335B7A"/>
    <w:rsid w:val="50F1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2020-11-11T01:57:00Z</dcterms:created>
  <dc:creator>Administrator</dc:creator>
  <cp:lastModifiedBy>Administrator</cp:lastModifiedBy>
  <dcterms:modified xsi:type="dcterms:W3CDTF">2020-11-12T04:04:49Z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